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Introduire et conclure une argumentation.</w:t>
      </w: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débute par: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 premièrement / d'abord / tout d'abord / en premier lieu/ pour commencer/ avant toute chose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Tout d'abord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permettez-moi de me présenter : </w:t>
      </w:r>
      <w:proofErr w:type="spellStart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bridg</w:t>
      </w:r>
      <w:proofErr w:type="spellEnd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,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élève en 6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val="fr-FR" w:eastAsia="es-MX"/>
        </w:rPr>
        <w:t>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année sur </w:t>
      </w:r>
      <w:proofErr w:type="spellStart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francaisfacile</w:t>
      </w:r>
      <w:proofErr w:type="spellEnd"/>
      <w:r w:rsidRPr="000E7CE4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fr-FR" w:eastAsia="es-MX"/>
        </w:rPr>
        <w:t>.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Avant toute chose,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est-ce que chacun de vous a de quoi noter? Merci!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br/>
        <w:t xml:space="preserve">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Pour commencer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je vais vous présenter l'auteur étudié cette semaine: Il s'agit de Jean Roman.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premier lieu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une bibliographie ciblée sur ses œuvres les plus marquantes et une synthèse de son parcours littéraire, seront exposées.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Puis j'ajoute des éléments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 outre / de plus / par ailleurs / ensuite / d'une part... d'autre part / en second lieu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second lieu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nous voyagerons dans son univers artistique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d'une part et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son environnement social,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d'autre part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mets d'autres idées en parallèle ou pour comparer: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également / de même / ainsi que / encore / aussi.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Un chapitre sera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également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consacré aux auteurs qu'il côtoyait dans son cercle proche.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De même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nous aborderons l'influence qu'ils ont exercée sur l'intégralité de son œuvre.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conclus: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enfin / en dernier lieu / en somme.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Enfin,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nous regarderons dans la littérature contemporaine quel héritage il nous a laissé.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somme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Jean Roman a-t-il marqué notre époque autant que la sienne?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1590675" cy="247650"/>
            <wp:effectExtent l="19050" t="0" r="9525" b="0"/>
            <wp:docPr id="1" name="Imagen 1" descr="http://www.anglaisfacile.com/cgi2/myexam/images/8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88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Développer une idée à la fois après l'avoir introduite: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l'explique: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c'est-à-dire / en d'autres termes / car / c'est que.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L'univers de Jean Roman ne sort jamais du monde de l'adolescence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(idée proposée), 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c'est-à-dire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que chacun de ses livres se réfère à cette période, soit au travers d'un personnage, soit d'une situation en fil conducteur, liée à cette période.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d'autres termes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s-MX"/>
        </w:rPr>
        <w:t>…..(Reformulez différemment)…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donne un exemple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ainsi / par exemple / notamment / comme / en particulier.</w:t>
      </w:r>
    </w:p>
    <w:p w:rsidR="000E7CE4" w:rsidRPr="000E7CE4" w:rsidRDefault="000E7CE4" w:rsidP="000E7CE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lastRenderedPageBreak/>
        <w:t>Ainsi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lorsque l'on regarde le personnage de Paul,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 xml:space="preserve"> par exemple,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que l'on retrouve dans chacun de ses livres, on constate que malgré son âge avancé, son mode de pensée le ramène sans cesse à la période bénie de ses seize ans.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J'apporte une preuve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 effet / du fait de / (on en a) pour preuve.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effet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rappelez-vous sa réaction, presque puérile, lorsque Monsieur Firmin proposa de lui racheter le domaine familial. 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Je reconnais éventuellement une incidente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or / Il est vrai que.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Il est vrai que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les réactions de ce personnage pourraient agacer.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 xml:space="preserve">Or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l'effet inverse se produit. Sa présence apporte une fraîcheur qui brise l'ambiance pesante ressentie tout au long de l'œuvre.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 xml:space="preserve">J'apporte éventuellement un nouvel élément : </w:t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d'ailleurs / et puis / certes / bien que.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Certes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Jean Roman reconnaît lui-même, auprès de ses amis, que Paul lui est devenu indispensable.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D'ailleurs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ne serait-il pas lui-même cet adolescent attardé? Certains le prétendent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bien qu'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il se soit toujours refusé à l'admettre.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1590675" cy="247650"/>
            <wp:effectExtent l="19050" t="0" r="9525" b="0"/>
            <wp:docPr id="2" name="Imagen 2" descr="http://www.anglaisfacile.com/cgi2/myexam/images/8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88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Argumenter en opposant des idées, des faits: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marquer une contradiction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mais / en revanche / alors que / tandis que / au contraire / et non / bien que.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Jean Roman aimait ces soirées interminables en compagnie de ses amis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alors que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ceux-ci le dépeignaient comme un 'solitaire endurci'.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revanche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ils reconnaissaient que son amitié, une fois donnée, était indéfectible.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rectifier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en réalité / en vérité / en fait.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réalité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il semble plus juste de croire que jean Romain souffrait d'une timidité maladive, s'interdisant de déranger qui que ce soit.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En fait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</w:t>
      </w:r>
      <w:proofErr w:type="gramStart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tout</w:t>
      </w:r>
      <w:proofErr w:type="gramEnd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porte à croire, à la lecture de ses écrits, que cette image véhiculée, de loup solitaire, l'agaçait quelque peu.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marquer une opposition modérée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cependant / néanmoins / pourtant / toutefois.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lastRenderedPageBreak/>
        <w:t>Cependant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 il l'acceptait sans mot dire même si, </w:t>
      </w:r>
      <w:r w:rsidRPr="000E7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fr-FR" w:eastAsia="es-MX"/>
        </w:rPr>
        <w:t>toutefois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, comme le raconte Jean </w:t>
      </w:r>
      <w:proofErr w:type="spellStart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Delaplume</w:t>
      </w:r>
      <w:proofErr w:type="spellEnd"/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son confident, ses yeux le trahissaient.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Pour surenchérir ou atténuer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- voire / même / du moins / tout au moins.</w:t>
      </w:r>
    </w:p>
    <w:p w:rsidR="000E7CE4" w:rsidRPr="000E7CE4" w:rsidRDefault="000E7CE4" w:rsidP="000E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 xml:space="preserve">Mais jamais il n'en voulut à ses amis, </w:t>
      </w:r>
      <w:r w:rsidRPr="000E7CE4"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val="fr-FR" w:eastAsia="es-MX"/>
        </w:rPr>
        <w:t>du moins</w:t>
      </w: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, rien ne permet de le supposer.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</w:p>
    <w:p w:rsidR="000E7CE4" w:rsidRPr="000E7CE4" w:rsidRDefault="000E7CE4" w:rsidP="000E7C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1590675" cy="247650"/>
            <wp:effectExtent l="19050" t="0" r="9525" b="0"/>
            <wp:docPr id="3" name="Imagen 3" descr="http://www.anglaisfacile.com/cgi2/myexam/images/8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/88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es-MX"/>
        </w:rPr>
        <w:t>Rappelez-vous d'employer les connecteurs appropriés.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Définir la cause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-car / parce que / puisque / sous prétexte que / soit que ... soit que ... / non que (+ Subjonctif) ... mais parce que / par peur de / faute de / grâce à.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Définir les conséquences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-donc / de sorte que / de façon que / tellement que / au point de / de manière à / ainsi / en effet / par conséquent / alors.</w:t>
      </w: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 xml:space="preserve"> 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Relever les oppositions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 alors que / sauf que / mais / même si (+ Indicatif) / quand bien même (+ Conditionnel) / en revanche / au contraire / par contre.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Etablir les comparaisons 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  <w:t>- comme / autrement que / comme si / aussi ... que / moins... que / plus...plus... / ainsi que / de même que / contrairement à.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Admettre, - Faire des concessions :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 xml:space="preserve"> </w:t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br/>
        <w:t>- bien que (+ Subjonctif) / toutefois / néanmoins / cependant.</w:t>
      </w:r>
    </w:p>
    <w:p w:rsidR="000E7CE4" w:rsidRPr="000E7CE4" w:rsidRDefault="000E7CE4" w:rsidP="000E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</w:pPr>
      <w:r w:rsidRPr="000E7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s-MX"/>
        </w:rPr>
        <w:t>Poser mes conditions :</w:t>
      </w:r>
      <w:r w:rsidRPr="000E7CE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MX"/>
        </w:rPr>
        <w:br/>
      </w:r>
      <w:r w:rsidRPr="000E7CE4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s-MX"/>
        </w:rPr>
        <w:t>- si / au cas où (+ Conditionnel) / à moins que (+ Subjonctif) / pourvu que (+ Subjonctif)</w:t>
      </w:r>
    </w:p>
    <w:p w:rsidR="006B7B6F" w:rsidRPr="000E7CE4" w:rsidRDefault="006B7B6F">
      <w:pPr>
        <w:rPr>
          <w:lang w:val="fr-FR"/>
        </w:rPr>
      </w:pPr>
    </w:p>
    <w:sectPr w:rsidR="006B7B6F" w:rsidRPr="000E7CE4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E4"/>
    <w:rsid w:val="000E7CE4"/>
    <w:rsid w:val="006B7B6F"/>
    <w:rsid w:val="00D96F92"/>
    <w:rsid w:val="00F4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7C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129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563177672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712534053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736203133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880119873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355467370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73966879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96662070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90407229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0662844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4061440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3510319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084789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2012-01-27T19:57:00Z</dcterms:created>
  <dcterms:modified xsi:type="dcterms:W3CDTF">2012-01-27T19:58:00Z</dcterms:modified>
</cp:coreProperties>
</file>