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D08" w:rsidRDefault="00E96D08" w:rsidP="00E96D08">
      <w:pPr>
        <w:pStyle w:val="entete-question"/>
        <w:rPr>
          <w:rFonts w:ascii="Trebuchet MS" w:hAnsi="Trebuchet MS"/>
        </w:rPr>
      </w:pPr>
      <w:r>
        <w:rPr>
          <w:rFonts w:ascii="Trebuchet MS" w:hAnsi="Trebuchet MS"/>
        </w:rPr>
        <w:t>Exercice 1 : De quoi parle-t-on dans ce reportage ? Cochez les bonnes réponses en fonction de ce que vous entendez.</w:t>
      </w:r>
    </w:p>
    <w:p w:rsidR="00E96D08" w:rsidRDefault="00E96D08" w:rsidP="00E96D08">
      <w:pPr>
        <w:pStyle w:val="question"/>
        <w:rPr>
          <w:rFonts w:ascii="Trebuchet MS" w:hAnsi="Trebuchet MS"/>
        </w:rPr>
      </w:pPr>
      <w:r>
        <w:rPr>
          <w:rFonts w:ascii="Trebuchet MS" w:hAnsi="Trebuchet MS"/>
        </w:rPr>
        <w:t>Dans cet extrait, on évoque : 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8" type="#_x0000_t75" style="width:20.25pt;height:18pt" o:ole="">
            <v:imagedata r:id="rId4" o:title=""/>
          </v:shape>
          <w:control r:id="rId5" w:name="DefaultOcxName" w:shapeid="_x0000_i1138"/>
        </w:object>
      </w:r>
      <w:r>
        <w:rPr>
          <w:rFonts w:ascii="Trebuchet MS" w:hAnsi="Trebuchet MS"/>
        </w:rPr>
        <w:t>le début de la trêve hivernale en France.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object w:dxaOrig="1440" w:dyaOrig="1440">
          <v:shape id="_x0000_i1137" type="#_x0000_t75" style="width:20.25pt;height:18pt" o:ole="">
            <v:imagedata r:id="rId4" o:title=""/>
          </v:shape>
          <w:control r:id="rId6" w:name="DefaultOcxName1" w:shapeid="_x0000_i1137"/>
        </w:object>
      </w:r>
      <w:r>
        <w:rPr>
          <w:rFonts w:ascii="Trebuchet MS" w:hAnsi="Trebuchet MS"/>
        </w:rPr>
        <w:t>la difficulté d’obtenir des papiers en France.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object w:dxaOrig="1440" w:dyaOrig="1440">
          <v:shape id="_x0000_i1136" type="#_x0000_t75" style="width:20.25pt;height:18pt" o:ole="">
            <v:imagedata r:id="rId4" o:title=""/>
          </v:shape>
          <w:control r:id="rId7" w:name="DefaultOcxName2" w:shapeid="_x0000_i1136"/>
        </w:object>
      </w:r>
      <w:r>
        <w:rPr>
          <w:rFonts w:ascii="Trebuchet MS" w:hAnsi="Trebuchet MS"/>
        </w:rPr>
        <w:t>les expulsions de sans-papiers de l’an dernier en France.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object w:dxaOrig="1440" w:dyaOrig="1440">
          <v:shape id="_x0000_i1135" type="#_x0000_t75" style="width:20.25pt;height:18pt" o:ole="">
            <v:imagedata r:id="rId4" o:title=""/>
          </v:shape>
          <w:control r:id="rId8" w:name="DefaultOcxName3" w:shapeid="_x0000_i1135"/>
        </w:object>
      </w:r>
      <w:r>
        <w:rPr>
          <w:rFonts w:ascii="Trebuchet MS" w:hAnsi="Trebuchet MS"/>
        </w:rPr>
        <w:t>les expulsions de locataires de l’an dernier en France.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object w:dxaOrig="1440" w:dyaOrig="1440">
          <v:shape id="_x0000_i1134" type="#_x0000_t75" style="width:20.25pt;height:18pt" o:ole="">
            <v:imagedata r:id="rId4" o:title=""/>
          </v:shape>
          <w:control r:id="rId9" w:name="DefaultOcxName4" w:shapeid="_x0000_i1134"/>
        </w:object>
      </w:r>
      <w:r>
        <w:rPr>
          <w:rFonts w:ascii="Trebuchet MS" w:hAnsi="Trebuchet MS"/>
        </w:rPr>
        <w:t>l’aide que la fondation Abbé Pierre fournit aux expulsés.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object w:dxaOrig="1440" w:dyaOrig="1440">
          <v:shape id="_x0000_i1133" type="#_x0000_t75" style="width:20.25pt;height:18pt" o:ole="">
            <v:imagedata r:id="rId4" o:title=""/>
          </v:shape>
          <w:control r:id="rId10" w:name="DefaultOcxName5" w:shapeid="_x0000_i1133"/>
        </w:object>
      </w:r>
      <w:r>
        <w:rPr>
          <w:rFonts w:ascii="Trebuchet MS" w:hAnsi="Trebuchet MS"/>
        </w:rPr>
        <w:t>la position de la fondation Abbé Pierre sur cette trêve.</w:t>
      </w:r>
    </w:p>
    <w:p w:rsidR="00E96D08" w:rsidRDefault="00E96D08" w:rsidP="00E96D08">
      <w:pPr>
        <w:pStyle w:val="entete-question"/>
        <w:rPr>
          <w:rFonts w:ascii="Trebuchet MS" w:hAnsi="Trebuchet MS"/>
        </w:rPr>
      </w:pPr>
      <w:r>
        <w:rPr>
          <w:rFonts w:ascii="Trebuchet MS" w:hAnsi="Trebuchet MS"/>
        </w:rPr>
        <w:t>Exercice 2 : Qu’apprend-on sur la trêve ? Cochez la bonne réponse en fonction de ce que vous entendez.</w:t>
      </w:r>
    </w:p>
    <w:p w:rsidR="00E96D08" w:rsidRDefault="00E96D08" w:rsidP="00E96D08">
      <w:pPr>
        <w:pStyle w:val="question"/>
        <w:rPr>
          <w:rFonts w:ascii="Trebuchet MS" w:hAnsi="Trebuchet MS"/>
        </w:rPr>
      </w:pPr>
      <w:r>
        <w:rPr>
          <w:rFonts w:ascii="Trebuchet MS" w:hAnsi="Trebuchet MS"/>
        </w:rPr>
        <w:t>Quand a-t-elle commencé ?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object w:dxaOrig="1440" w:dyaOrig="1440">
          <v:shape id="_x0000_i1132" type="#_x0000_t75" style="width:20.25pt;height:18pt" o:ole="">
            <v:imagedata r:id="rId4" o:title=""/>
          </v:shape>
          <w:control r:id="rId11" w:name="DefaultOcxName6" w:shapeid="_x0000_i1132"/>
        </w:object>
      </w:r>
      <w:r>
        <w:rPr>
          <w:rFonts w:ascii="Trebuchet MS" w:hAnsi="Trebuchet MS"/>
        </w:rPr>
        <w:t>ce dimanche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object w:dxaOrig="1440" w:dyaOrig="1440">
          <v:shape id="_x0000_i1131" type="#_x0000_t75" style="width:20.25pt;height:18pt" o:ole="">
            <v:imagedata r:id="rId4" o:title=""/>
          </v:shape>
          <w:control r:id="rId12" w:name="DefaultOcxName7" w:shapeid="_x0000_i1131"/>
        </w:object>
      </w:r>
      <w:r>
        <w:rPr>
          <w:rFonts w:ascii="Trebuchet MS" w:hAnsi="Trebuchet MS"/>
        </w:rPr>
        <w:t>il y a deux semaines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object w:dxaOrig="1440" w:dyaOrig="1440">
          <v:shape id="_x0000_i1130" type="#_x0000_t75" style="width:20.25pt;height:18pt" o:ole="">
            <v:imagedata r:id="rId4" o:title=""/>
          </v:shape>
          <w:control r:id="rId13" w:name="DefaultOcxName8" w:shapeid="_x0000_i1130"/>
        </w:object>
      </w:r>
      <w:r>
        <w:rPr>
          <w:rFonts w:ascii="Trebuchet MS" w:hAnsi="Trebuchet MS"/>
        </w:rPr>
        <w:t>ce vendredi</w:t>
      </w:r>
    </w:p>
    <w:p w:rsidR="00E96D08" w:rsidRDefault="00E96D08" w:rsidP="00E96D08">
      <w:pPr>
        <w:pStyle w:val="question"/>
        <w:rPr>
          <w:rFonts w:ascii="Trebuchet MS" w:hAnsi="Trebuchet MS"/>
        </w:rPr>
      </w:pPr>
      <w:r>
        <w:rPr>
          <w:rFonts w:ascii="Trebuchet MS" w:hAnsi="Trebuchet MS"/>
        </w:rPr>
        <w:t>En quoi consiste-t-elle ?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object w:dxaOrig="1440" w:dyaOrig="1440">
          <v:shape id="_x0000_i1129" type="#_x0000_t75" style="width:20.25pt;height:18pt" o:ole="">
            <v:imagedata r:id="rId4" o:title=""/>
          </v:shape>
          <w:control r:id="rId14" w:name="DefaultOcxName9" w:shapeid="_x0000_i1129"/>
        </w:object>
      </w:r>
      <w:r>
        <w:rPr>
          <w:rFonts w:ascii="Trebuchet MS" w:hAnsi="Trebuchet MS"/>
        </w:rPr>
        <w:t>C'est une obligation d’expulser les locataires.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lastRenderedPageBreak/>
        <w:object w:dxaOrig="1440" w:dyaOrig="1440">
          <v:shape id="_x0000_i1128" type="#_x0000_t75" style="width:20.25pt;height:18pt" o:ole="">
            <v:imagedata r:id="rId4" o:title=""/>
          </v:shape>
          <w:control r:id="rId15" w:name="DefaultOcxName10" w:shapeid="_x0000_i1128"/>
        </w:object>
      </w:r>
      <w:r>
        <w:rPr>
          <w:rFonts w:ascii="Trebuchet MS" w:hAnsi="Trebuchet MS"/>
        </w:rPr>
        <w:t>C’est une interdiction d’expulser les locataires.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object w:dxaOrig="1440" w:dyaOrig="1440">
          <v:shape id="_x0000_i1127" type="#_x0000_t75" style="width:20.25pt;height:18pt" o:ole="">
            <v:imagedata r:id="rId4" o:title=""/>
          </v:shape>
          <w:control r:id="rId16" w:name="DefaultOcxName11" w:shapeid="_x0000_i1127"/>
        </w:object>
      </w:r>
      <w:r>
        <w:rPr>
          <w:rFonts w:ascii="Trebuchet MS" w:hAnsi="Trebuchet MS"/>
        </w:rPr>
        <w:t>C’est une menace d’expulsion des locataires.</w:t>
      </w:r>
    </w:p>
    <w:p w:rsidR="00E96D08" w:rsidRDefault="00E96D08" w:rsidP="00E96D08">
      <w:pPr>
        <w:pStyle w:val="question"/>
        <w:rPr>
          <w:rFonts w:ascii="Trebuchet MS" w:hAnsi="Trebuchet MS"/>
        </w:rPr>
      </w:pPr>
      <w:r>
        <w:rPr>
          <w:rFonts w:ascii="Trebuchet MS" w:hAnsi="Trebuchet MS"/>
        </w:rPr>
        <w:t>Qui est concerné par ces expulsions ?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object w:dxaOrig="1440" w:dyaOrig="1440">
          <v:shape id="_x0000_i1126" type="#_x0000_t75" style="width:20.25pt;height:18pt" o:ole="">
            <v:imagedata r:id="rId4" o:title=""/>
          </v:shape>
          <w:control r:id="rId17" w:name="DefaultOcxName12" w:shapeid="_x0000_i1126"/>
        </w:object>
      </w:r>
      <w:r>
        <w:rPr>
          <w:rFonts w:ascii="Trebuchet MS" w:hAnsi="Trebuchet MS"/>
        </w:rPr>
        <w:t>les sans-abris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object w:dxaOrig="1440" w:dyaOrig="1440">
          <v:shape id="_x0000_i1125" type="#_x0000_t75" style="width:20.25pt;height:18pt" o:ole="">
            <v:imagedata r:id="rId4" o:title=""/>
          </v:shape>
          <w:control r:id="rId18" w:name="DefaultOcxName13" w:shapeid="_x0000_i1125"/>
        </w:object>
      </w:r>
      <w:r>
        <w:rPr>
          <w:rFonts w:ascii="Trebuchet MS" w:hAnsi="Trebuchet MS"/>
        </w:rPr>
        <w:t>les propriétaires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object w:dxaOrig="1440" w:dyaOrig="1440">
          <v:shape id="_x0000_i1124" type="#_x0000_t75" style="width:20.25pt;height:18pt" o:ole="">
            <v:imagedata r:id="rId4" o:title=""/>
          </v:shape>
          <w:control r:id="rId19" w:name="DefaultOcxName14" w:shapeid="_x0000_i1124"/>
        </w:object>
      </w:r>
      <w:r>
        <w:rPr>
          <w:rFonts w:ascii="Trebuchet MS" w:hAnsi="Trebuchet MS"/>
        </w:rPr>
        <w:t>les locataires qui ne payent pas leur loyer</w:t>
      </w:r>
    </w:p>
    <w:p w:rsidR="00E96D08" w:rsidRDefault="00E96D08" w:rsidP="00E96D08">
      <w:pPr>
        <w:pStyle w:val="question"/>
        <w:rPr>
          <w:rFonts w:ascii="Trebuchet MS" w:hAnsi="Trebuchet MS"/>
        </w:rPr>
      </w:pPr>
      <w:r>
        <w:rPr>
          <w:rFonts w:ascii="Trebuchet MS" w:hAnsi="Trebuchet MS"/>
        </w:rPr>
        <w:t>Jusqu’à quelle date la trêve dure-t-elle ?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object w:dxaOrig="1440" w:dyaOrig="1440">
          <v:shape id="_x0000_i1123" type="#_x0000_t75" style="width:20.25pt;height:18pt" o:ole="">
            <v:imagedata r:id="rId4" o:title=""/>
          </v:shape>
          <w:control r:id="rId20" w:name="DefaultOcxName15" w:shapeid="_x0000_i1123"/>
        </w:object>
      </w:r>
      <w:r>
        <w:rPr>
          <w:rFonts w:ascii="Trebuchet MS" w:hAnsi="Trebuchet MS"/>
        </w:rPr>
        <w:t>jusqu’au 10 janvier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object w:dxaOrig="1440" w:dyaOrig="1440">
          <v:shape id="_x0000_i1122" type="#_x0000_t75" style="width:20.25pt;height:18pt" o:ole="">
            <v:imagedata r:id="rId4" o:title=""/>
          </v:shape>
          <w:control r:id="rId21" w:name="DefaultOcxName16" w:shapeid="_x0000_i1122"/>
        </w:object>
      </w:r>
      <w:r>
        <w:rPr>
          <w:rFonts w:ascii="Trebuchet MS" w:hAnsi="Trebuchet MS"/>
        </w:rPr>
        <w:t>jusqu’au 5 mars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object w:dxaOrig="1440" w:dyaOrig="1440">
          <v:shape id="_x0000_i1121" type="#_x0000_t75" style="width:20.25pt;height:18pt" o:ole="">
            <v:imagedata r:id="rId4" o:title=""/>
          </v:shape>
          <w:control r:id="rId22" w:name="DefaultOcxName17" w:shapeid="_x0000_i1121"/>
        </w:object>
      </w:r>
      <w:r>
        <w:rPr>
          <w:rFonts w:ascii="Trebuchet MS" w:hAnsi="Trebuchet MS"/>
        </w:rPr>
        <w:t>jusqu’au 15 mars</w:t>
      </w:r>
    </w:p>
    <w:p w:rsidR="00E96D08" w:rsidRDefault="00E96D08" w:rsidP="00E96D08">
      <w:pPr>
        <w:pStyle w:val="entete-question"/>
        <w:rPr>
          <w:rFonts w:ascii="Trebuchet MS" w:hAnsi="Trebuchet MS"/>
        </w:rPr>
      </w:pPr>
      <w:r>
        <w:rPr>
          <w:rFonts w:ascii="Trebuchet MS" w:hAnsi="Trebuchet MS"/>
        </w:rPr>
        <w:t>Exercice 3 : Qu’apprend-on sur les expulsions ? Sélectionnez dans la liste en fonction de ce que vous entendez.</w:t>
      </w:r>
    </w:p>
    <w:p w:rsidR="00E96D08" w:rsidRDefault="00E96D08" w:rsidP="00E96D08">
      <w:pPr>
        <w:pStyle w:val="question"/>
        <w:rPr>
          <w:rFonts w:ascii="Trebuchet MS" w:hAnsi="Trebuchet MS"/>
        </w:rPr>
      </w:pPr>
      <w:r>
        <w:rPr>
          <w:rFonts w:ascii="Trebuchet MS" w:hAnsi="Trebuchet MS"/>
        </w:rPr>
        <w:t>L’an passé, il y a eu </w:t>
      </w:r>
      <w:r>
        <w:rPr>
          <w:rFonts w:ascii="Trebuchet MS" w:hAnsi="Trebuchet MS"/>
        </w:rPr>
        <w:object w:dxaOrig="1440" w:dyaOrig="1440">
          <v:shape id="_x0000_i1120" type="#_x0000_t75" style="width:66pt;height:18pt" o:ole="">
            <v:imagedata r:id="rId23" o:title=""/>
          </v:shape>
          <w:control r:id="rId24" w:name="DefaultOcxName18" w:shapeid="_x0000_i1120"/>
        </w:object>
      </w:r>
      <w:r>
        <w:rPr>
          <w:rFonts w:ascii="Trebuchet MS" w:hAnsi="Trebuchet MS"/>
        </w:rPr>
        <w:t> expulsions de locataires en France.</w:t>
      </w:r>
    </w:p>
    <w:p w:rsidR="00E96D08" w:rsidRDefault="00E96D08" w:rsidP="00E96D08">
      <w:pPr>
        <w:pStyle w:val="question"/>
        <w:rPr>
          <w:rFonts w:ascii="Trebuchet MS" w:hAnsi="Trebuchet MS"/>
        </w:rPr>
      </w:pPr>
      <w:r>
        <w:rPr>
          <w:rFonts w:ascii="Trebuchet MS" w:hAnsi="Trebuchet MS"/>
        </w:rPr>
        <w:t xml:space="preserve">C’est </w:t>
      </w:r>
      <w:r>
        <w:rPr>
          <w:rFonts w:ascii="Trebuchet MS" w:hAnsi="Trebuchet MS"/>
        </w:rPr>
        <w:object w:dxaOrig="1440" w:dyaOrig="1440">
          <v:shape id="_x0000_i1119" type="#_x0000_t75" style="width:138pt;height:18pt" o:ole="">
            <v:imagedata r:id="rId25" o:title=""/>
          </v:shape>
          <w:control r:id="rId26" w:name="DefaultOcxName19" w:shapeid="_x0000_i1119"/>
        </w:object>
      </w:r>
      <w:r>
        <w:rPr>
          <w:rFonts w:ascii="Trebuchet MS" w:hAnsi="Trebuchet MS"/>
        </w:rPr>
        <w:t>qui expulsent les locataires qui ne peuvent pas payer leur loyer.</w:t>
      </w:r>
    </w:p>
    <w:p w:rsidR="00E96D08" w:rsidRDefault="00E96D08" w:rsidP="00E96D08">
      <w:pPr>
        <w:pStyle w:val="question"/>
        <w:rPr>
          <w:rFonts w:ascii="Trebuchet MS" w:hAnsi="Trebuchet MS"/>
        </w:rPr>
      </w:pPr>
      <w:r>
        <w:rPr>
          <w:rFonts w:ascii="Trebuchet MS" w:hAnsi="Trebuchet MS"/>
        </w:rPr>
        <w:t>Les personnes qui n’ont pas retrouvé de logement après expulsion peuvent bénéficier du droit au logement </w:t>
      </w:r>
      <w:r>
        <w:rPr>
          <w:rFonts w:ascii="Trebuchet MS" w:hAnsi="Trebuchet MS"/>
        </w:rPr>
        <w:object w:dxaOrig="1440" w:dyaOrig="1440">
          <v:shape id="_x0000_i1118" type="#_x0000_t75" style="width:79.5pt;height:18pt" o:ole="">
            <v:imagedata r:id="rId27" o:title=""/>
          </v:shape>
          <w:control r:id="rId28" w:name="DefaultOcxName20" w:shapeid="_x0000_i1118"/>
        </w:object>
      </w:r>
      <w:r>
        <w:rPr>
          <w:rFonts w:ascii="Trebuchet MS" w:hAnsi="Trebuchet MS"/>
        </w:rPr>
        <w:t>.</w:t>
      </w:r>
    </w:p>
    <w:p w:rsidR="00E96D08" w:rsidRDefault="00E96D08" w:rsidP="00E96D08">
      <w:pPr>
        <w:pStyle w:val="question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Ce nouveau droit a fait l’objet d’une loi votée le </w:t>
      </w:r>
      <w:r>
        <w:rPr>
          <w:rFonts w:ascii="Trebuchet MS" w:hAnsi="Trebuchet MS"/>
        </w:rPr>
        <w:object w:dxaOrig="1440" w:dyaOrig="1440">
          <v:shape id="_x0000_i1139" type="#_x0000_t75" style="width:88.5pt;height:18pt" o:ole="">
            <v:imagedata r:id="rId29" o:title=""/>
          </v:shape>
          <w:control r:id="rId30" w:name="DefaultOcxName21" w:shapeid="_x0000_i1139"/>
        </w:object>
      </w:r>
      <w:r>
        <w:rPr>
          <w:rFonts w:ascii="Trebuchet MS" w:hAnsi="Trebuchet MS"/>
        </w:rPr>
        <w:t>.</w:t>
      </w:r>
    </w:p>
    <w:p w:rsidR="00E96D08" w:rsidRDefault="00E96D08" w:rsidP="00E96D08">
      <w:pPr>
        <w:pStyle w:val="question"/>
        <w:rPr>
          <w:rFonts w:ascii="Trebuchet MS" w:hAnsi="Trebuchet MS"/>
        </w:rPr>
      </w:pPr>
      <w:r>
        <w:rPr>
          <w:rFonts w:ascii="Trebuchet MS" w:hAnsi="Trebuchet MS"/>
        </w:rPr>
        <w:t>La trêve hivernale permet à ces familles </w:t>
      </w:r>
      <w:r>
        <w:rPr>
          <w:rFonts w:ascii="Trebuchet MS" w:hAnsi="Trebuchet MS"/>
        </w:rPr>
        <w:object w:dxaOrig="1440" w:dyaOrig="1440">
          <v:shape id="_x0000_i1116" type="#_x0000_t75" style="width:250.5pt;height:18pt" o:ole="">
            <v:imagedata r:id="rId31" o:title=""/>
          </v:shape>
          <w:control r:id="rId32" w:name="DefaultOcxName22" w:shapeid="_x0000_i1116"/>
        </w:object>
      </w:r>
      <w:r>
        <w:rPr>
          <w:rFonts w:ascii="Trebuchet MS" w:hAnsi="Trebuchet MS"/>
        </w:rPr>
        <w:t>.</w:t>
      </w:r>
    </w:p>
    <w:p w:rsidR="00E96D08" w:rsidRDefault="00E96D08" w:rsidP="00E96D08">
      <w:pPr>
        <w:pStyle w:val="entete-question"/>
        <w:rPr>
          <w:rFonts w:ascii="Trebuchet MS" w:hAnsi="Trebuchet MS"/>
        </w:rPr>
      </w:pPr>
      <w:r>
        <w:rPr>
          <w:rFonts w:ascii="Trebuchet MS" w:hAnsi="Trebuchet MS"/>
        </w:rPr>
        <w:t>Exercice 4 : Quels mots sont utilisés à la place des expressions soulignées ? Sélectionnez dans la liste en fonction de ce que vous entendez.</w:t>
      </w:r>
    </w:p>
    <w:p w:rsidR="00E96D08" w:rsidRDefault="00E96D08" w:rsidP="00E96D08">
      <w:pPr>
        <w:pStyle w:val="question"/>
        <w:rPr>
          <w:rFonts w:ascii="Trebuchet MS" w:hAnsi="Trebuchet MS"/>
        </w:rPr>
      </w:pPr>
      <w:r>
        <w:rPr>
          <w:rFonts w:ascii="Trebuchet MS" w:hAnsi="Trebuchet MS"/>
        </w:rPr>
        <w:t xml:space="preserve">Malgré la trêve hivernale, les associations restent </w:t>
      </w:r>
      <w:r>
        <w:rPr>
          <w:rFonts w:ascii="Trebuchet MS" w:hAnsi="Trebuchet MS"/>
          <w:u w:val="single"/>
        </w:rPr>
        <w:t>attentives</w:t>
      </w:r>
      <w:r>
        <w:rPr>
          <w:rFonts w:ascii="Trebuchet MS" w:hAnsi="Trebuchet MS"/>
        </w:rPr>
        <w:t xml:space="preserve"> : elles restent </w:t>
      </w:r>
      <w:r>
        <w:rPr>
          <w:rFonts w:ascii="Trebuchet MS" w:hAnsi="Trebuchet MS"/>
        </w:rPr>
        <w:object w:dxaOrig="1440" w:dyaOrig="1440">
          <v:shape id="_x0000_i1115" type="#_x0000_t75" style="width:84pt;height:18pt" o:ole="">
            <v:imagedata r:id="rId33" o:title=""/>
          </v:shape>
          <w:control r:id="rId34" w:name="DefaultOcxName23" w:shapeid="_x0000_i1115"/>
        </w:object>
      </w:r>
      <w:r>
        <w:rPr>
          <w:rFonts w:ascii="Trebuchet MS" w:hAnsi="Trebuchet MS"/>
        </w:rPr>
        <w:t>.</w:t>
      </w:r>
    </w:p>
    <w:p w:rsidR="00E96D08" w:rsidRDefault="00E96D08" w:rsidP="00E96D08">
      <w:pPr>
        <w:pStyle w:val="question"/>
        <w:rPr>
          <w:rFonts w:ascii="Trebuchet MS" w:hAnsi="Trebuchet MS"/>
        </w:rPr>
      </w:pPr>
      <w:r>
        <w:rPr>
          <w:rFonts w:ascii="Trebuchet MS" w:hAnsi="Trebuchet MS"/>
        </w:rPr>
        <w:t xml:space="preserve">En effet, cette trêve est </w:t>
      </w:r>
      <w:r>
        <w:rPr>
          <w:rFonts w:ascii="Trebuchet MS" w:hAnsi="Trebuchet MS"/>
          <w:u w:val="single"/>
        </w:rPr>
        <w:t>provisoire</w:t>
      </w:r>
      <w:r>
        <w:rPr>
          <w:rFonts w:ascii="Trebuchet MS" w:hAnsi="Trebuchet MS"/>
        </w:rPr>
        <w:t xml:space="preserve"> : elle est </w:t>
      </w:r>
      <w:r>
        <w:rPr>
          <w:rFonts w:ascii="Trebuchet MS" w:hAnsi="Trebuchet MS"/>
        </w:rPr>
        <w:object w:dxaOrig="1440" w:dyaOrig="1440">
          <v:shape id="_x0000_i1114" type="#_x0000_t75" style="width:84pt;height:18pt" o:ole="">
            <v:imagedata r:id="rId35" o:title=""/>
          </v:shape>
          <w:control r:id="rId36" w:name="DefaultOcxName24" w:shapeid="_x0000_i1114"/>
        </w:object>
      </w:r>
      <w:r>
        <w:rPr>
          <w:rFonts w:ascii="Trebuchet MS" w:hAnsi="Trebuchet MS"/>
        </w:rPr>
        <w:t>.</w:t>
      </w:r>
    </w:p>
    <w:p w:rsidR="00E96D08" w:rsidRDefault="00E96D08" w:rsidP="00E96D08">
      <w:pPr>
        <w:pStyle w:val="question"/>
        <w:rPr>
          <w:rFonts w:ascii="Trebuchet MS" w:hAnsi="Trebuchet MS"/>
        </w:rPr>
      </w:pPr>
      <w:r>
        <w:rPr>
          <w:rFonts w:ascii="Trebuchet MS" w:hAnsi="Trebuchet MS"/>
        </w:rPr>
        <w:t xml:space="preserve">Grâce à la nouvelle loi, les personnes sans relogement sont prioritaires pour bénéficier d’un relogement </w:t>
      </w:r>
      <w:r>
        <w:rPr>
          <w:rFonts w:ascii="Trebuchet MS" w:hAnsi="Trebuchet MS"/>
          <w:u w:val="single"/>
        </w:rPr>
        <w:t>adéquat</w:t>
      </w:r>
      <w:r>
        <w:rPr>
          <w:rFonts w:ascii="Trebuchet MS" w:hAnsi="Trebuchet MS"/>
        </w:rPr>
        <w:t xml:space="preserve"> : elles se voient proposer un relogement </w:t>
      </w:r>
      <w:r>
        <w:rPr>
          <w:rFonts w:ascii="Trebuchet MS" w:hAnsi="Trebuchet MS"/>
        </w:rPr>
        <w:object w:dxaOrig="1440" w:dyaOrig="1440">
          <v:shape id="_x0000_i1113" type="#_x0000_t75" style="width:93pt;height:18pt" o:ole="">
            <v:imagedata r:id="rId37" o:title=""/>
          </v:shape>
          <w:control r:id="rId38" w:name="DefaultOcxName25" w:shapeid="_x0000_i1113"/>
        </w:object>
      </w:r>
      <w:r>
        <w:rPr>
          <w:rFonts w:ascii="Trebuchet MS" w:hAnsi="Trebuchet MS"/>
        </w:rPr>
        <w:t>.</w:t>
      </w:r>
    </w:p>
    <w:p w:rsidR="00E96D08" w:rsidRDefault="00E96D08" w:rsidP="00E96D08">
      <w:pPr>
        <w:pStyle w:val="question"/>
        <w:rPr>
          <w:rFonts w:ascii="Trebuchet MS" w:hAnsi="Trebuchet MS"/>
        </w:rPr>
      </w:pPr>
      <w:r>
        <w:rPr>
          <w:rFonts w:ascii="Trebuchet MS" w:hAnsi="Trebuchet MS"/>
        </w:rPr>
        <w:t xml:space="preserve">A la fin de la trêve hivernale, l’inquiétude </w:t>
      </w:r>
      <w:r>
        <w:rPr>
          <w:rFonts w:ascii="Trebuchet MS" w:hAnsi="Trebuchet MS"/>
          <w:u w:val="single"/>
        </w:rPr>
        <w:t>progresse</w:t>
      </w:r>
      <w:r>
        <w:rPr>
          <w:rFonts w:ascii="Trebuchet MS" w:hAnsi="Trebuchet MS"/>
        </w:rPr>
        <w:t xml:space="preserve"> dans les familles : l’inquiétude </w:t>
      </w:r>
      <w:r>
        <w:rPr>
          <w:rFonts w:ascii="Trebuchet MS" w:hAnsi="Trebuchet MS"/>
        </w:rPr>
        <w:object w:dxaOrig="1440" w:dyaOrig="1440">
          <v:shape id="_x0000_i1112" type="#_x0000_t75" style="width:93pt;height:18pt" o:ole="">
            <v:imagedata r:id="rId39" o:title=""/>
          </v:shape>
          <w:control r:id="rId40" w:name="DefaultOcxName26" w:shapeid="_x0000_i1112"/>
        </w:object>
      </w:r>
      <w:r>
        <w:rPr>
          <w:rFonts w:ascii="Trebuchet MS" w:hAnsi="Trebuchet MS"/>
        </w:rPr>
        <w:t>.</w:t>
      </w:r>
    </w:p>
    <w:p w:rsidR="00E96D08" w:rsidRDefault="00E96D08" w:rsidP="00E96D08">
      <w:pPr>
        <w:pStyle w:val="question"/>
        <w:rPr>
          <w:rFonts w:ascii="Trebuchet MS" w:hAnsi="Trebuchet MS"/>
        </w:rPr>
      </w:pPr>
      <w:r>
        <w:rPr>
          <w:rFonts w:ascii="Trebuchet MS" w:hAnsi="Trebuchet MS"/>
        </w:rPr>
        <w:t xml:space="preserve">La fondation Abbé Pierre demandait depuis longtemps </w:t>
      </w:r>
      <w:r>
        <w:rPr>
          <w:rFonts w:ascii="Trebuchet MS" w:hAnsi="Trebuchet MS"/>
          <w:u w:val="single"/>
        </w:rPr>
        <w:t>un délai</w:t>
      </w:r>
      <w:r>
        <w:rPr>
          <w:rFonts w:ascii="Trebuchet MS" w:hAnsi="Trebuchet MS"/>
        </w:rPr>
        <w:t>, un arrêt des expulsions : elle demandait </w:t>
      </w:r>
      <w:r>
        <w:rPr>
          <w:rFonts w:ascii="Trebuchet MS" w:hAnsi="Trebuchet MS"/>
        </w:rPr>
        <w:object w:dxaOrig="1440" w:dyaOrig="1440">
          <v:shape id="_x0000_i1111" type="#_x0000_t75" style="width:106.5pt;height:18pt" o:ole="">
            <v:imagedata r:id="rId41" o:title=""/>
          </v:shape>
          <w:control r:id="rId42" w:name="DefaultOcxName27" w:shapeid="_x0000_i1111"/>
        </w:object>
      </w:r>
      <w:r>
        <w:rPr>
          <w:rFonts w:ascii="Trebuchet MS" w:hAnsi="Trebuchet MS"/>
        </w:rPr>
        <w:t>.</w:t>
      </w:r>
    </w:p>
    <w:p w:rsidR="00E96D08" w:rsidRDefault="00E96D08" w:rsidP="00E96D08">
      <w:pPr>
        <w:pStyle w:val="entete-question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Exercice 5 : Vrai ou faux ? Cochez la bonne réponse en fonction de ce que vous entendez.</w:t>
      </w:r>
    </w:p>
    <w:p w:rsidR="00E96D08" w:rsidRDefault="00E96D08" w:rsidP="00E96D08">
      <w:pPr>
        <w:pStyle w:val="question"/>
        <w:rPr>
          <w:rFonts w:ascii="Trebuchet MS" w:hAnsi="Trebuchet MS"/>
        </w:rPr>
      </w:pPr>
      <w:r>
        <w:rPr>
          <w:rFonts w:ascii="Trebuchet MS" w:hAnsi="Trebuchet MS"/>
        </w:rPr>
        <w:t>Christophe Robert dirige une étude sur la fondation Abbé Pierre.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object w:dxaOrig="1440" w:dyaOrig="1440">
          <v:shape id="_x0000_i1110" type="#_x0000_t75" style="width:20.25pt;height:18pt" o:ole="">
            <v:imagedata r:id="rId43" o:title=""/>
          </v:shape>
          <w:control r:id="rId44" w:name="DefaultOcxName28" w:shapeid="_x0000_i1110"/>
        </w:object>
      </w:r>
      <w:r>
        <w:rPr>
          <w:rFonts w:ascii="Trebuchet MS" w:hAnsi="Trebuchet MS"/>
        </w:rPr>
        <w:t>Vrai</w:t>
      </w:r>
      <w:r>
        <w:rPr>
          <w:rFonts w:ascii="Trebuchet MS" w:hAnsi="Trebuchet MS"/>
        </w:rPr>
        <w:object w:dxaOrig="1440" w:dyaOrig="1440">
          <v:shape id="_x0000_i1109" type="#_x0000_t75" style="width:20.25pt;height:18pt" o:ole="">
            <v:imagedata r:id="rId43" o:title=""/>
          </v:shape>
          <w:control r:id="rId45" w:name="DefaultOcxName29" w:shapeid="_x0000_i1109"/>
        </w:object>
      </w:r>
      <w:r>
        <w:rPr>
          <w:rFonts w:ascii="Trebuchet MS" w:hAnsi="Trebuchet MS"/>
        </w:rPr>
        <w:t>Faux</w:t>
      </w:r>
    </w:p>
    <w:p w:rsidR="00E96D08" w:rsidRDefault="00E96D08" w:rsidP="00E96D08">
      <w:pPr>
        <w:pStyle w:val="question"/>
        <w:rPr>
          <w:rFonts w:ascii="Trebuchet MS" w:hAnsi="Trebuchet MS"/>
        </w:rPr>
      </w:pPr>
      <w:r>
        <w:rPr>
          <w:rFonts w:ascii="Trebuchet MS" w:hAnsi="Trebuchet MS"/>
        </w:rPr>
        <w:t>Il existe une politique de prévention des expulsions depuis longtemps en France.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object w:dxaOrig="1440" w:dyaOrig="1440">
          <v:shape id="_x0000_i1108" type="#_x0000_t75" style="width:20.25pt;height:18pt" o:ole="">
            <v:imagedata r:id="rId43" o:title=""/>
          </v:shape>
          <w:control r:id="rId46" w:name="DefaultOcxName30" w:shapeid="_x0000_i1108"/>
        </w:object>
      </w:r>
      <w:r>
        <w:rPr>
          <w:rFonts w:ascii="Trebuchet MS" w:hAnsi="Trebuchet MS"/>
        </w:rPr>
        <w:t>Vrai</w:t>
      </w:r>
      <w:r>
        <w:rPr>
          <w:rFonts w:ascii="Trebuchet MS" w:hAnsi="Trebuchet MS"/>
        </w:rPr>
        <w:object w:dxaOrig="1440" w:dyaOrig="1440">
          <v:shape id="_x0000_i1107" type="#_x0000_t75" style="width:20.25pt;height:18pt" o:ole="">
            <v:imagedata r:id="rId43" o:title=""/>
          </v:shape>
          <w:control r:id="rId47" w:name="DefaultOcxName31" w:shapeid="_x0000_i1107"/>
        </w:object>
      </w:r>
      <w:r>
        <w:rPr>
          <w:rFonts w:ascii="Trebuchet MS" w:hAnsi="Trebuchet MS"/>
        </w:rPr>
        <w:t>Faux</w:t>
      </w:r>
    </w:p>
    <w:p w:rsidR="00E96D08" w:rsidRDefault="00E96D08" w:rsidP="00E96D08">
      <w:pPr>
        <w:pStyle w:val="question"/>
        <w:rPr>
          <w:rFonts w:ascii="Trebuchet MS" w:hAnsi="Trebuchet MS"/>
        </w:rPr>
      </w:pPr>
      <w:r>
        <w:rPr>
          <w:rFonts w:ascii="Trebuchet MS" w:hAnsi="Trebuchet MS"/>
        </w:rPr>
        <w:t>La fondation Abbé Pierre préconise une compensation financière pour les propriétaires qui accepteraient de ne pas expulser leurs locataires.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object w:dxaOrig="1440" w:dyaOrig="1440">
          <v:shape id="_x0000_i1106" type="#_x0000_t75" style="width:20.25pt;height:18pt" o:ole="">
            <v:imagedata r:id="rId43" o:title=""/>
          </v:shape>
          <w:control r:id="rId48" w:name="DefaultOcxName32" w:shapeid="_x0000_i1106"/>
        </w:object>
      </w:r>
      <w:r>
        <w:rPr>
          <w:rFonts w:ascii="Trebuchet MS" w:hAnsi="Trebuchet MS"/>
        </w:rPr>
        <w:t>Vrai</w:t>
      </w:r>
      <w:r>
        <w:rPr>
          <w:rFonts w:ascii="Trebuchet MS" w:hAnsi="Trebuchet MS"/>
        </w:rPr>
        <w:object w:dxaOrig="1440" w:dyaOrig="1440">
          <v:shape id="_x0000_i1105" type="#_x0000_t75" style="width:20.25pt;height:18pt" o:ole="">
            <v:imagedata r:id="rId43" o:title=""/>
          </v:shape>
          <w:control r:id="rId49" w:name="DefaultOcxName33" w:shapeid="_x0000_i1105"/>
        </w:object>
      </w:r>
      <w:r>
        <w:rPr>
          <w:rFonts w:ascii="Trebuchet MS" w:hAnsi="Trebuchet MS"/>
        </w:rPr>
        <w:t>Faux</w:t>
      </w:r>
    </w:p>
    <w:p w:rsidR="00E96D08" w:rsidRDefault="00E96D08" w:rsidP="00E96D08">
      <w:pPr>
        <w:pStyle w:val="question"/>
        <w:rPr>
          <w:rFonts w:ascii="Trebuchet MS" w:hAnsi="Trebuchet MS"/>
        </w:rPr>
      </w:pPr>
      <w:r>
        <w:rPr>
          <w:rFonts w:ascii="Trebuchet MS" w:hAnsi="Trebuchet MS"/>
        </w:rPr>
        <w:t>Durant l’hiver, la trêve procure un apaisement relatif aux familles qui ont du mal à payer leur loyer.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object w:dxaOrig="1440" w:dyaOrig="1440">
          <v:shape id="_x0000_i1104" type="#_x0000_t75" style="width:20.25pt;height:18pt" o:ole="">
            <v:imagedata r:id="rId43" o:title=""/>
          </v:shape>
          <w:control r:id="rId50" w:name="DefaultOcxName34" w:shapeid="_x0000_i1104"/>
        </w:object>
      </w:r>
      <w:r>
        <w:rPr>
          <w:rFonts w:ascii="Trebuchet MS" w:hAnsi="Trebuchet MS"/>
        </w:rPr>
        <w:t>Vrai</w:t>
      </w:r>
      <w:r>
        <w:rPr>
          <w:rFonts w:ascii="Trebuchet MS" w:hAnsi="Trebuchet MS"/>
        </w:rPr>
        <w:object w:dxaOrig="1440" w:dyaOrig="1440">
          <v:shape id="_x0000_i1103" type="#_x0000_t75" style="width:20.25pt;height:18pt" o:ole="">
            <v:imagedata r:id="rId43" o:title=""/>
          </v:shape>
          <w:control r:id="rId51" w:name="DefaultOcxName35" w:shapeid="_x0000_i1103"/>
        </w:object>
      </w:r>
      <w:r>
        <w:rPr>
          <w:rFonts w:ascii="Trebuchet MS" w:hAnsi="Trebuchet MS"/>
        </w:rPr>
        <w:t>Faux</w:t>
      </w:r>
    </w:p>
    <w:p w:rsidR="00E96D08" w:rsidRDefault="00E96D08" w:rsidP="00E96D08">
      <w:pPr>
        <w:pStyle w:val="question"/>
        <w:rPr>
          <w:rFonts w:ascii="Trebuchet MS" w:hAnsi="Trebuchet MS"/>
        </w:rPr>
      </w:pPr>
      <w:r>
        <w:rPr>
          <w:rFonts w:ascii="Trebuchet MS" w:hAnsi="Trebuchet MS"/>
        </w:rPr>
        <w:t>La situation des familles menacées d’expulsion est souvent dramatique à la fin de la trêve.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object w:dxaOrig="1440" w:dyaOrig="1440">
          <v:shape id="_x0000_i1102" type="#_x0000_t75" style="width:20.25pt;height:18pt" o:ole="">
            <v:imagedata r:id="rId43" o:title=""/>
          </v:shape>
          <w:control r:id="rId52" w:name="DefaultOcxName36" w:shapeid="_x0000_i1102"/>
        </w:object>
      </w:r>
      <w:r>
        <w:rPr>
          <w:rFonts w:ascii="Trebuchet MS" w:hAnsi="Trebuchet MS"/>
        </w:rPr>
        <w:t>Vrai</w:t>
      </w:r>
      <w:r>
        <w:rPr>
          <w:rFonts w:ascii="Trebuchet MS" w:hAnsi="Trebuchet MS"/>
        </w:rPr>
        <w:object w:dxaOrig="1440" w:dyaOrig="1440">
          <v:shape id="_x0000_i1101" type="#_x0000_t75" style="width:20.25pt;height:18pt" o:ole="">
            <v:imagedata r:id="rId43" o:title=""/>
          </v:shape>
          <w:control r:id="rId53" w:name="DefaultOcxName37" w:shapeid="_x0000_i1101"/>
        </w:object>
      </w:r>
      <w:r>
        <w:rPr>
          <w:rFonts w:ascii="Trebuchet MS" w:hAnsi="Trebuchet MS"/>
        </w:rPr>
        <w:t>Faux</w:t>
      </w:r>
    </w:p>
    <w:p w:rsidR="003E00D4" w:rsidRDefault="003E00D4"/>
    <w:sectPr w:rsidR="003E00D4" w:rsidSect="005806CD">
      <w:pgSz w:w="8391" w:h="11907" w:code="11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96D08"/>
    <w:rsid w:val="003E00D4"/>
    <w:rsid w:val="003F283E"/>
    <w:rsid w:val="005806CD"/>
    <w:rsid w:val="006836A9"/>
    <w:rsid w:val="009919DD"/>
    <w:rsid w:val="00E96D08"/>
    <w:rsid w:val="00F55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0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ntete-question">
    <w:name w:val="entete-question"/>
    <w:basedOn w:val="Normal"/>
    <w:rsid w:val="00E96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question">
    <w:name w:val="question"/>
    <w:basedOn w:val="Normal"/>
    <w:rsid w:val="00E96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1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0.xml"/><Relationship Id="rId39" Type="http://schemas.openxmlformats.org/officeDocument/2006/relationships/image" Target="media/image10.wmf"/><Relationship Id="rId21" Type="http://schemas.openxmlformats.org/officeDocument/2006/relationships/control" Target="activeX/activeX17.xml"/><Relationship Id="rId34" Type="http://schemas.openxmlformats.org/officeDocument/2006/relationships/control" Target="activeX/activeX24.xml"/><Relationship Id="rId42" Type="http://schemas.openxmlformats.org/officeDocument/2006/relationships/control" Target="activeX/activeX28.xml"/><Relationship Id="rId47" Type="http://schemas.openxmlformats.org/officeDocument/2006/relationships/control" Target="activeX/activeX32.xml"/><Relationship Id="rId50" Type="http://schemas.openxmlformats.org/officeDocument/2006/relationships/control" Target="activeX/activeX35.xml"/><Relationship Id="rId55" Type="http://schemas.openxmlformats.org/officeDocument/2006/relationships/theme" Target="theme/theme1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image" Target="media/image3.wmf"/><Relationship Id="rId33" Type="http://schemas.openxmlformats.org/officeDocument/2006/relationships/image" Target="media/image7.wmf"/><Relationship Id="rId38" Type="http://schemas.openxmlformats.org/officeDocument/2006/relationships/control" Target="activeX/activeX26.xml"/><Relationship Id="rId46" Type="http://schemas.openxmlformats.org/officeDocument/2006/relationships/control" Target="activeX/activeX31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image" Target="media/image5.wmf"/><Relationship Id="rId41" Type="http://schemas.openxmlformats.org/officeDocument/2006/relationships/image" Target="media/image11.wmf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19.xml"/><Relationship Id="rId32" Type="http://schemas.openxmlformats.org/officeDocument/2006/relationships/control" Target="activeX/activeX23.xml"/><Relationship Id="rId37" Type="http://schemas.openxmlformats.org/officeDocument/2006/relationships/image" Target="media/image9.wmf"/><Relationship Id="rId40" Type="http://schemas.openxmlformats.org/officeDocument/2006/relationships/control" Target="activeX/activeX27.xml"/><Relationship Id="rId45" Type="http://schemas.openxmlformats.org/officeDocument/2006/relationships/control" Target="activeX/activeX30.xml"/><Relationship Id="rId53" Type="http://schemas.openxmlformats.org/officeDocument/2006/relationships/control" Target="activeX/activeX38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image" Target="media/image2.wmf"/><Relationship Id="rId28" Type="http://schemas.openxmlformats.org/officeDocument/2006/relationships/control" Target="activeX/activeX21.xml"/><Relationship Id="rId36" Type="http://schemas.openxmlformats.org/officeDocument/2006/relationships/control" Target="activeX/activeX25.xml"/><Relationship Id="rId49" Type="http://schemas.openxmlformats.org/officeDocument/2006/relationships/control" Target="activeX/activeX34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image" Target="media/image6.wmf"/><Relationship Id="rId44" Type="http://schemas.openxmlformats.org/officeDocument/2006/relationships/control" Target="activeX/activeX29.xml"/><Relationship Id="rId52" Type="http://schemas.openxmlformats.org/officeDocument/2006/relationships/control" Target="activeX/activeX37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image" Target="media/image4.wmf"/><Relationship Id="rId30" Type="http://schemas.openxmlformats.org/officeDocument/2006/relationships/control" Target="activeX/activeX22.xml"/><Relationship Id="rId35" Type="http://schemas.openxmlformats.org/officeDocument/2006/relationships/image" Target="media/image8.wmf"/><Relationship Id="rId43" Type="http://schemas.openxmlformats.org/officeDocument/2006/relationships/image" Target="media/image12.wmf"/><Relationship Id="rId48" Type="http://schemas.openxmlformats.org/officeDocument/2006/relationships/control" Target="activeX/activeX33.xml"/><Relationship Id="rId8" Type="http://schemas.openxmlformats.org/officeDocument/2006/relationships/control" Target="activeX/activeX4.xml"/><Relationship Id="rId51" Type="http://schemas.openxmlformats.org/officeDocument/2006/relationships/control" Target="activeX/activeX36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638</Words>
  <Characters>3510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SALAÜN</dc:creator>
  <cp:lastModifiedBy>SALAÜN</cp:lastModifiedBy>
  <cp:revision>1</cp:revision>
  <dcterms:created xsi:type="dcterms:W3CDTF">2009-11-05T15:39:00Z</dcterms:created>
  <dcterms:modified xsi:type="dcterms:W3CDTF">2009-11-05T15:41:00Z</dcterms:modified>
</cp:coreProperties>
</file>